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B057E" w14:textId="77777777" w:rsidR="00A47EA7" w:rsidRPr="00FA1B6C" w:rsidRDefault="00A47EA7" w:rsidP="00A47EA7">
      <w:pPr>
        <w:spacing w:line="360" w:lineRule="auto"/>
        <w:ind w:right="1559"/>
        <w:rPr>
          <w:rFonts w:ascii="Leelawadee" w:eastAsia="SimHei" w:hAnsi="Leelawadee" w:cs="Leelawadee" w:hint="cs"/>
          <w:b/>
          <w:bCs/>
          <w:color w:val="000000" w:themeColor="text1"/>
          <w:sz w:val="24"/>
          <w:szCs w:val="24"/>
          <w:lang w:val="en-MY" w:eastAsia="zh-CN" w:bidi="th-TH"/>
        </w:rPr>
      </w:pPr>
      <w:r w:rsidRPr="00FA1B6C">
        <w:rPr>
          <w:rFonts w:ascii="Arial" w:eastAsia="SimHei" w:hAnsi="Arial" w:cs="Arial"/>
          <w:b/>
          <w:bCs/>
          <w:color w:val="000000" w:themeColor="text1"/>
          <w:sz w:val="24"/>
          <w:szCs w:val="24"/>
          <w:lang w:val="en-MY" w:eastAsia="zh-CN"/>
        </w:rPr>
        <w:t xml:space="preserve">KRAIBURG TPE </w:t>
      </w: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4"/>
          <w:szCs w:val="24"/>
          <w:cs/>
          <w:lang w:val="en-MY" w:eastAsia="zh-CN" w:bidi="th-TH"/>
        </w:rPr>
        <w:t xml:space="preserve">เพิ่มประสิทธิภาพอุปกรณ์ป้องกันหัววัดสำหรับวินิจฉัยผิวหนังอัจฉริยะด้วยโซลูชัน </w:t>
      </w:r>
      <w:r w:rsidRPr="00FA1B6C">
        <w:rPr>
          <w:rFonts w:ascii="Arial" w:eastAsia="SimHei" w:hAnsi="Arial" w:cs="Arial"/>
          <w:b/>
          <w:bCs/>
          <w:color w:val="000000" w:themeColor="text1"/>
          <w:sz w:val="24"/>
          <w:szCs w:val="24"/>
          <w:lang w:val="en-MY" w:eastAsia="zh-CN"/>
        </w:rPr>
        <w:t>TPE</w:t>
      </w: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4"/>
          <w:szCs w:val="24"/>
          <w:lang w:val="en-MY" w:eastAsia="zh-CN"/>
        </w:rPr>
        <w:t xml:space="preserve"> </w:t>
      </w: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4"/>
          <w:szCs w:val="24"/>
          <w:cs/>
          <w:lang w:val="en-MY" w:eastAsia="zh-CN" w:bidi="th-TH"/>
        </w:rPr>
        <w:t>ที่เป็นนวัตกรรม</w:t>
      </w:r>
    </w:p>
    <w:p w14:paraId="2208C40D" w14:textId="478D669D" w:rsidR="00C0606B" w:rsidRDefault="00A47EA7" w:rsidP="00A47EA7">
      <w:pPr>
        <w:spacing w:line="360" w:lineRule="auto"/>
        <w:ind w:right="1559"/>
        <w:rPr>
          <w:rFonts w:ascii="Leelawadee" w:eastAsia="SimHei" w:hAnsi="Leelawadee" w:cs="Leelawadee"/>
          <w:color w:val="000000" w:themeColor="text1"/>
          <w:sz w:val="20"/>
          <w:szCs w:val="20"/>
          <w:lang w:val="en-MY" w:eastAsia="zh-CN" w:bidi="th-TH"/>
        </w:rPr>
      </w:pP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>อุปกรณ์ตรวจวินิจฉัยผิวหนังอัจฉริยะกลายมาเป็นสิ่งจำเป็นอย่างยิ่งในผลิตภัณฑ์ดูแลผิวสมัยใหม่ โดยช่วยลดความซับซ้อนของขั้นตอนการประเมินผิวหนังเพื่อให้ได้ผลลัพธ์ที่ดีที่สุด ด้วยเซ็นเซอร์ความละเอียดสูงและอัลกอริทึมการวิเคราะห์ขั้นสูง อุปกรณ์เหล่านี้จึงมีความจำเป็นอย่างยิ่งสำหรับผู้เชี่ยวชาญด้านความงามและการแพทย์ทั่วโลก</w:t>
      </w:r>
    </w:p>
    <w:p w14:paraId="5B1A5F45" w14:textId="77777777" w:rsidR="00FA1B6C" w:rsidRPr="00FA1B6C" w:rsidRDefault="00FA1B6C" w:rsidP="00A47EA7">
      <w:pPr>
        <w:spacing w:line="360" w:lineRule="auto"/>
        <w:ind w:right="1559"/>
        <w:rPr>
          <w:rFonts w:ascii="Leelawadee" w:eastAsia="SimHei" w:hAnsi="Leelawadee" w:cs="Leelawadee" w:hint="eastAsia"/>
          <w:color w:val="000000" w:themeColor="text1"/>
          <w:sz w:val="6"/>
          <w:szCs w:val="6"/>
          <w:lang w:val="en-MY" w:eastAsia="zh-CN"/>
        </w:rPr>
      </w:pPr>
    </w:p>
    <w:p w14:paraId="52D7728B" w14:textId="3A720D2E" w:rsidR="00C0606B" w:rsidRDefault="00A47EA7" w:rsidP="00A47EA7">
      <w:pPr>
        <w:spacing w:line="360" w:lineRule="auto"/>
        <w:ind w:right="1559"/>
        <w:rPr>
          <w:rFonts w:ascii="Leelawadee" w:eastAsia="SimHei" w:hAnsi="Leelawadee" w:cs="Leelawadee"/>
          <w:color w:val="000000" w:themeColor="text1"/>
          <w:sz w:val="20"/>
          <w:szCs w:val="20"/>
          <w:lang w:eastAsia="zh-CN" w:bidi="th-TH"/>
        </w:rPr>
      </w:pP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eastAsia="zh-CN" w:bidi="th-TH"/>
        </w:rPr>
        <w:t xml:space="preserve">เพื่อให้เป็นไปตามมาตรฐานระดับสูงของอุตสาหกรรมผลิตภัณฑ์ดูแลผิว </w:t>
      </w:r>
      <w:r w:rsidRPr="00FA1B6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KRAIBURG TPE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eastAsia="zh-CN"/>
        </w:rPr>
        <w:t xml:space="preserve"> 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eastAsia="zh-CN" w:bidi="th-TH"/>
        </w:rPr>
        <w:t xml:space="preserve">ซึ่งเป็นผู้ผลิตวัสดุเทอร์โมพลาสติกอีลาสโตเมอร์ </w:t>
      </w:r>
      <w:r w:rsidRPr="00FA1B6C">
        <w:rPr>
          <w:rFonts w:ascii="Arial" w:eastAsia="SimHei" w:hAnsi="Arial" w:cs="Arial"/>
          <w:color w:val="000000" w:themeColor="text1"/>
          <w:sz w:val="20"/>
          <w:szCs w:val="20"/>
          <w:cs/>
          <w:lang w:eastAsia="zh-CN" w:bidi="th-TH"/>
        </w:rPr>
        <w:t>(</w:t>
      </w:r>
      <w:r w:rsidRPr="00FA1B6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TPE)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eastAsia="zh-CN"/>
        </w:rPr>
        <w:t xml:space="preserve"> 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eastAsia="zh-CN" w:bidi="th-TH"/>
        </w:rPr>
        <w:t xml:space="preserve">ระดับโลก ได้เปิดตัวซีรีส์ </w:t>
      </w:r>
      <w:hyperlink r:id="rId11" w:history="1">
        <w:r w:rsidRPr="00FA1B6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H</w:t>
        </w:r>
      </w:hyperlink>
      <w:r w:rsidRPr="00FA1B6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HC/AD1/AP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eastAsia="zh-CN"/>
        </w:rPr>
        <w:t xml:space="preserve"> 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eastAsia="zh-CN" w:bidi="th-TH"/>
        </w:rPr>
        <w:t>ที่ออกแบบมาเป็นพิเศษสำหรับการใช้งาน</w:t>
      </w:r>
      <w:hyperlink r:id="rId12" w:history="1">
        <w:r w:rsidRPr="00FA1B6C">
          <w:rPr>
            <w:rStyle w:val="Hyperlink"/>
            <w:rFonts w:ascii="Leelawadee" w:eastAsia="SimHei" w:hAnsi="Leelawadee" w:cs="Leelawadee" w:hint="cs"/>
            <w:sz w:val="20"/>
            <w:szCs w:val="20"/>
            <w:cs/>
            <w:lang w:eastAsia="zh-CN" w:bidi="th-TH"/>
          </w:rPr>
          <w:t>ด้านการดูแลสุขภาพและอุปกรณ์ทางการแพทย์</w:t>
        </w:r>
      </w:hyperlink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eastAsia="zh-CN" w:bidi="th-TH"/>
        </w:rPr>
        <w:t>ในภูมิภาคเอเชียแปซิฟิก ซีรีส์นี้ได้รับการออกแบบมาเพื่อเพิ่มความสะดวกสบายและความแม่นยำของตัวป้องกันหัววัดอุปกรณ์วินิจฉัยผิวหนังอัจฉริยะ</w:t>
      </w:r>
    </w:p>
    <w:p w14:paraId="4787B1F1" w14:textId="77777777" w:rsidR="00FA1B6C" w:rsidRPr="00FA1B6C" w:rsidRDefault="00FA1B6C" w:rsidP="00A47EA7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val="en-MY"/>
        </w:rPr>
      </w:pPr>
    </w:p>
    <w:p w14:paraId="27C25394" w14:textId="77777777" w:rsidR="00A47EA7" w:rsidRPr="00FA1B6C" w:rsidRDefault="00A47EA7" w:rsidP="00A47EA7">
      <w:pPr>
        <w:spacing w:line="360" w:lineRule="auto"/>
        <w:ind w:right="1559"/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</w:pP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val="en-MY" w:eastAsia="zh-CN" w:bidi="th-TH"/>
        </w:rPr>
        <w:t xml:space="preserve">ข้อได้เปรียบด้านวัสดุหลักของซีรีส์ </w:t>
      </w:r>
      <w:r w:rsidRPr="00FA1B6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THERMOLAST® H HC/AD1/AP</w:t>
      </w: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val="en-MY" w:eastAsia="zh-CN" w:bidi="th-TH"/>
        </w:rPr>
        <w:t>ได้แก่:</w:t>
      </w:r>
    </w:p>
    <w:p w14:paraId="6B5F04B6" w14:textId="4F34AA7E" w:rsidR="00A47EA7" w:rsidRPr="00FA1B6C" w:rsidRDefault="00A47EA7" w:rsidP="00A47EA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</w:pP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val="en-MY" w:eastAsia="zh-CN" w:bidi="th-TH"/>
        </w:rPr>
        <w:t xml:space="preserve">การยึดติดกับ </w:t>
      </w:r>
      <w:r w:rsidRPr="00FA1B6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PC, ABS, PC/ABS, ASA, SAN, PET, PETG</w:t>
      </w: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lang w:val="en-MY" w:eastAsia="zh-CN"/>
        </w:rPr>
        <w:t xml:space="preserve"> </w:t>
      </w: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val="en-MY" w:eastAsia="zh-CN" w:bidi="th-TH"/>
        </w:rPr>
        <w:t xml:space="preserve">และ </w:t>
      </w:r>
      <w:r w:rsidRPr="00FA1B6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 xml:space="preserve">PS: </w:t>
      </w:r>
      <w:r w:rsidRPr="00FA1B6C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  <w:t xml:space="preserve"> 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>สามารถสร้างผนึกที่แน่นหนาและทนทานบนฝาครอบหัววัด ช่วยให้ยึดเกาะกับส่วนประกอบของอุปกรณ์วินิจฉัยผิวหนังอัจฉริยะได้อย่างแน่นหนา เพื่อเพิ่มความทนทานและการปกป้อง</w:t>
      </w:r>
    </w:p>
    <w:p w14:paraId="7E15A61E" w14:textId="37F61BC8" w:rsidR="00A47EA7" w:rsidRPr="00FA1B6C" w:rsidRDefault="00A47EA7" w:rsidP="00A47EA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</w:pP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val="en-MY" w:eastAsia="zh-CN" w:bidi="th-TH"/>
        </w:rPr>
        <w:t>สามารถเปรับแต่งสีได้: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 xml:space="preserve"> มีตัวเลือกสีพื้นฐานและการออกแบบส่วนบุคคลเพื่อตอบสนองความต้องการด้านสุนทรียศาสตร์ พร้อมทั้งเพิ่มความน่าสนใจของอุปกรณ์ ประสบการณ์ของผู้ใช้ และการจดจำผลิตภัณฑ์</w:t>
      </w:r>
    </w:p>
    <w:p w14:paraId="60E0B267" w14:textId="77777777" w:rsidR="00A47EA7" w:rsidRPr="00FA1B6C" w:rsidRDefault="00A47EA7" w:rsidP="00A47EA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</w:pP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val="en-MY" w:eastAsia="zh-CN" w:bidi="th-TH"/>
        </w:rPr>
        <w:t>ปราศจากส่วนผสมจากสัตว์: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 xml:space="preserve"> ดึงดูดผู้บริโภคที่ใส่ใจสังคมและเป็นไปตามมาตรฐานทางจริยธรรม</w:t>
      </w:r>
    </w:p>
    <w:p w14:paraId="46717033" w14:textId="77777777" w:rsidR="00A47EA7" w:rsidRPr="00FA1B6C" w:rsidRDefault="00A47EA7" w:rsidP="00A47EA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</w:pP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val="en-MY" w:eastAsia="zh-CN" w:bidi="th-TH"/>
        </w:rPr>
        <w:lastRenderedPageBreak/>
        <w:t>คุณสมบัติทางกลที่ได้รับการปรับปรุงให้เหมาะสม: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 xml:space="preserve"> ทำงานอย่างสม่ำเสมอ ทำให้มั่นใจได้ถึงการทำงานของอุปกรณ์ที่เชื่อถือได้ จึงปรับปรุงเสถียรภาพในระยะยาวและลดความจำเป็นในการบำรุงรักษา</w:t>
      </w:r>
    </w:p>
    <w:p w14:paraId="7ABCE175" w14:textId="77777777" w:rsidR="00A47EA7" w:rsidRPr="00FA1B6C" w:rsidRDefault="00A47EA7" w:rsidP="00A47EA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</w:pP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val="en-MY" w:eastAsia="zh-CN" w:bidi="th-TH"/>
        </w:rPr>
        <w:t>พื้นผิวสัมผัสที่นุ่มนวล: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 xml:space="preserve"> ปรับปรุงการควบคุมอุปกรณ์ เพิ่มความแม่นยำในการใช้งานและประสบการณ์โดยรวมของผู้ใช้</w:t>
      </w:r>
    </w:p>
    <w:p w14:paraId="4DDEB08A" w14:textId="77777777" w:rsidR="00A47EA7" w:rsidRPr="00FA1B6C" w:rsidRDefault="00A47EA7" w:rsidP="00A47EA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</w:pP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val="en-MY" w:eastAsia="zh-CN" w:bidi="th-TH"/>
        </w:rPr>
        <w:t>สามารถฆ่าเชื้อได้: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 xml:space="preserve"> สามารถทำความสะอาดและฆ่าเชื้อได้ง่ายเพื่อลดความเสี่ยงในการปนเปื้อนข้ามและเพื่อรับประกันความปลอดภัยด้านสุขอนามัยในสภาพแวดล้อมด้านเครื่องสำอางและทางการแพทย์</w:t>
      </w:r>
    </w:p>
    <w:p w14:paraId="1ABC2290" w14:textId="3B01C491" w:rsidR="00057AF3" w:rsidRPr="00FA1B6C" w:rsidRDefault="00A47EA7" w:rsidP="00A47EA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eastAsia="SimHei" w:hAnsi="Leelawadee" w:cs="Leelawadee"/>
          <w:color w:val="000000" w:themeColor="text1"/>
          <w:sz w:val="20"/>
          <w:szCs w:val="20"/>
          <w:lang w:val="en-MY" w:eastAsia="zh-CN"/>
        </w:rPr>
      </w:pP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val="en-MY" w:eastAsia="zh-CN" w:bidi="th-TH"/>
        </w:rPr>
        <w:t>ข้อบังคับ: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 xml:space="preserve"> </w:t>
      </w:r>
      <w:r w:rsidRPr="00FA1B6C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GB/T 16886.5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  <w:t xml:space="preserve"> (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>ความเป็นพิษต่อเซลล์)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  <w:t xml:space="preserve">, </w:t>
      </w:r>
      <w:r w:rsidRPr="00FA1B6C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ISO 10993-5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  <w:t xml:space="preserve"> (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>ความเป็นพิษต่อเซลล์)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  <w:t xml:space="preserve">, 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 xml:space="preserve">ข้อบังคับ </w:t>
      </w:r>
      <w:r w:rsidRPr="00FA1B6C">
        <w:rPr>
          <w:rFonts w:ascii="Arial" w:eastAsia="SimHei" w:hAnsi="Arial" w:cs="Arial"/>
          <w:color w:val="000000" w:themeColor="text1"/>
          <w:sz w:val="20"/>
          <w:szCs w:val="20"/>
          <w:cs/>
          <w:lang w:val="en-MY" w:eastAsia="zh-CN" w:bidi="th-TH"/>
        </w:rPr>
        <w:t>(</w:t>
      </w:r>
      <w:r w:rsidRPr="00FA1B6C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EU)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  <w:t xml:space="preserve"> 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 xml:space="preserve">หมายเลข </w:t>
      </w:r>
      <w:r w:rsidRPr="00FA1B6C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10/2011, US CFR 21 FDA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  <w:t xml:space="preserve"> (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val="en-MY" w:eastAsia="zh-CN" w:bidi="th-TH"/>
        </w:rPr>
        <w:t>ความสอดคล้องของวัตถุดิบ)</w:t>
      </w:r>
    </w:p>
    <w:p w14:paraId="586AE755" w14:textId="77777777" w:rsidR="00FA1B6C" w:rsidRPr="00FA1B6C" w:rsidRDefault="00FA1B6C" w:rsidP="00FA1B6C">
      <w:pPr>
        <w:pStyle w:val="ListParagraph"/>
        <w:spacing w:line="360" w:lineRule="auto"/>
        <w:ind w:right="1559"/>
        <w:rPr>
          <w:rFonts w:ascii="Leelawadee" w:eastAsia="SimHei" w:hAnsi="Leelawadee" w:cs="Leelawadee" w:hint="cs"/>
          <w:color w:val="000000" w:themeColor="text1"/>
          <w:sz w:val="20"/>
          <w:szCs w:val="20"/>
          <w:lang w:val="en-MY" w:eastAsia="zh-CN"/>
        </w:rPr>
      </w:pPr>
    </w:p>
    <w:p w14:paraId="2FC21944" w14:textId="77777777" w:rsidR="00A47EA7" w:rsidRPr="00FA1B6C" w:rsidRDefault="00A47EA7" w:rsidP="00A47EA7">
      <w:pPr>
        <w:spacing w:line="360" w:lineRule="auto"/>
        <w:ind w:right="1559"/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lang w:eastAsia="zh-CN"/>
        </w:rPr>
      </w:pPr>
      <w:r w:rsidRPr="00FA1B6C">
        <w:rPr>
          <w:rFonts w:ascii="Leelawadee" w:eastAsia="SimHei" w:hAnsi="Leelawadee" w:cs="Leelawadee" w:hint="cs"/>
          <w:b/>
          <w:bCs/>
          <w:color w:val="000000" w:themeColor="text1"/>
          <w:sz w:val="20"/>
          <w:szCs w:val="20"/>
          <w:cs/>
          <w:lang w:eastAsia="zh-CN" w:bidi="th-TH"/>
        </w:rPr>
        <w:t>การใช้งานที่เหมาะสม</w:t>
      </w:r>
    </w:p>
    <w:p w14:paraId="14BD0E85" w14:textId="59E45DF9" w:rsidR="00F65897" w:rsidRPr="00FA1B6C" w:rsidRDefault="00A47EA7" w:rsidP="00A47EA7">
      <w:pPr>
        <w:spacing w:line="360" w:lineRule="auto"/>
        <w:ind w:right="1559"/>
        <w:rPr>
          <w:rFonts w:ascii="Leelawadee" w:eastAsia="SimHei" w:hAnsi="Leelawadee" w:cs="Leelawadee"/>
          <w:color w:val="000000" w:themeColor="text1"/>
          <w:sz w:val="20"/>
          <w:szCs w:val="20"/>
          <w:lang w:eastAsia="zh-CN" w:bidi="th-TH"/>
        </w:rPr>
      </w:pP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eastAsia="zh-CN" w:bidi="th-TH"/>
        </w:rPr>
        <w:t xml:space="preserve">ซีรีส์ </w:t>
      </w:r>
      <w:r w:rsidRPr="00FA1B6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H HC/AD1/AP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lang w:eastAsia="zh-CN"/>
        </w:rPr>
        <w:t xml:space="preserve"> </w:t>
      </w:r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eastAsia="zh-CN" w:bidi="th-TH"/>
        </w:rPr>
        <w:t xml:space="preserve">เหมาะอย่างยิ่งสำหรับองค์ประกอบการใช้งานและการออกแบบ เช่น ตัวเชื่อมต่อแบบยืดหยุ่นสำหรับอุปกรณ์ไมโครนีดลิ่ง ฟิล์มและซีลสำหรับอุปกรณ์ทำความสะอาดผิว </w:t>
      </w:r>
      <w:hyperlink r:id="rId13" w:history="1">
        <w:r w:rsidRPr="00FA1B6C">
          <w:rPr>
            <w:rStyle w:val="Hyperlink"/>
            <w:rFonts w:ascii="Leelawadee" w:eastAsia="SimHei" w:hAnsi="Leelawadee" w:cs="Leelawadee" w:hint="cs"/>
            <w:sz w:val="20"/>
            <w:szCs w:val="20"/>
            <w:cs/>
            <w:lang w:eastAsia="zh-CN" w:bidi="th-TH"/>
          </w:rPr>
          <w:t>ด้ามจับ</w:t>
        </w:r>
      </w:hyperlink>
      <w:r w:rsidRPr="00FA1B6C">
        <w:rPr>
          <w:rFonts w:ascii="Leelawadee" w:eastAsia="SimHei" w:hAnsi="Leelawadee" w:cs="Leelawadee" w:hint="cs"/>
          <w:color w:val="000000" w:themeColor="text1"/>
          <w:sz w:val="20"/>
          <w:szCs w:val="20"/>
          <w:cs/>
          <w:lang w:eastAsia="zh-CN" w:bidi="th-TH"/>
        </w:rPr>
        <w:t>สำหรับอุปกรณ์ฟื้นฟูด้วยโฟตอน สวิตช์และเบาะรองสำหรับเครื่องมือความงามแบบอัลตราโซนิก และวาล์ว ซีรีส์นี้มีความยืดหยุ่นและปรับใช้ได้สำหรับอุปกรณ์ความงามและการวินิจฉัยทางการแพทย์ที่หลากหลาย</w:t>
      </w:r>
    </w:p>
    <w:p w14:paraId="259AFD04" w14:textId="52BE8E57" w:rsidR="001655F4" w:rsidRDefault="00FA1B6C" w:rsidP="00A47EA7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>
        <w:rPr>
          <w:noProof/>
          <w:lang w:eastAsia="zh-CN"/>
        </w:rPr>
        <w:lastRenderedPageBreak/>
        <w:drawing>
          <wp:inline distT="0" distB="0" distL="0" distR="0" wp14:anchorId="736776D2" wp14:editId="6346409C">
            <wp:extent cx="4246566" cy="2349500"/>
            <wp:effectExtent l="0" t="0" r="1905" b="0"/>
            <wp:docPr id="1084545151" name="Picture 1" descr="A person holding a tablet with a person'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545151" name="Picture 1" descr="A person holding a tablet with a person's face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596" cy="235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051DB" w14:textId="301676F9" w:rsidR="00FA1B6C" w:rsidRPr="004D36FD" w:rsidRDefault="00FA1B6C" w:rsidP="00FA1B6C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10C0EAFF" w14:textId="77777777" w:rsidR="00FA1B6C" w:rsidRPr="00201357" w:rsidRDefault="00FA1B6C" w:rsidP="00FA1B6C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5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5403E119" w14:textId="77777777" w:rsidR="00FA1B6C" w:rsidRPr="00201357" w:rsidRDefault="00FA1B6C" w:rsidP="00FA1B6C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A5AD8AD" wp14:editId="7A37381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DF5938" w14:textId="77777777" w:rsidR="00FA1B6C" w:rsidRPr="009A614B" w:rsidRDefault="00FA1B6C" w:rsidP="00FA1B6C">
      <w:pPr>
        <w:ind w:right="1559"/>
        <w:rPr>
          <w:sz w:val="2"/>
          <w:szCs w:val="2"/>
        </w:rPr>
      </w:pPr>
    </w:p>
    <w:p w14:paraId="1A6E8AB8" w14:textId="77777777" w:rsidR="00FA1B6C" w:rsidRPr="00201357" w:rsidRDefault="00FA1B6C" w:rsidP="00FA1B6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1DCC725D" w14:textId="77777777" w:rsidR="00FA1B6C" w:rsidRPr="00201357" w:rsidRDefault="00FA1B6C" w:rsidP="00FA1B6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36FC2FE" wp14:editId="61984ED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4C1222" w14:textId="77777777" w:rsidR="00FA1B6C" w:rsidRPr="00201357" w:rsidRDefault="00FA1B6C" w:rsidP="00FA1B6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4C606C9B" w14:textId="77777777" w:rsidR="00FA1B6C" w:rsidRPr="00201357" w:rsidRDefault="00FA1B6C" w:rsidP="00FA1B6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A335060" w14:textId="77777777" w:rsidR="00FA1B6C" w:rsidRPr="00201357" w:rsidRDefault="00FA1B6C" w:rsidP="00FA1B6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D9F3318" w14:textId="77777777" w:rsidR="00FA1B6C" w:rsidRPr="00201357" w:rsidRDefault="00FA1B6C" w:rsidP="00FA1B6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B1522F0" wp14:editId="64EA17B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39BDE96" wp14:editId="0DB6C895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839B66D" wp14:editId="1918333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071809F" wp14:editId="2D60441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12097D1" wp14:editId="3A6D23F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7C662" w14:textId="77777777" w:rsidR="00FA1B6C" w:rsidRPr="00201357" w:rsidRDefault="00FA1B6C" w:rsidP="00FA1B6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21026CF4" w14:textId="77777777" w:rsidR="00FA1B6C" w:rsidRPr="00201357" w:rsidRDefault="00FA1B6C" w:rsidP="00FA1B6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80A6C71" wp14:editId="12EEE22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1A8DD3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6BFD8E8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58F0FC7E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013612A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283579B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33C4BCDC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1D8E1EF6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70469171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E46803A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51B22BBA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3B4465AC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9FD4EED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15C9B2F7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5E3718A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3187A3BC" w14:textId="77777777" w:rsidR="00FA1B6C" w:rsidRPr="00201357" w:rsidRDefault="00FA1B6C" w:rsidP="00FA1B6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3BA12CA7" w14:textId="77777777" w:rsidR="00FA1B6C" w:rsidRPr="004D36FD" w:rsidRDefault="00FA1B6C" w:rsidP="00FA1B6C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p w14:paraId="1680A2F6" w14:textId="77777777" w:rsidR="00FA1B6C" w:rsidRPr="007D2C88" w:rsidRDefault="00FA1B6C" w:rsidP="00A47EA7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FA1B6C" w:rsidRPr="007D2C88" w:rsidSect="007E2F64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9E6" w14:textId="77777777" w:rsidR="00917D13" w:rsidRDefault="00917D13" w:rsidP="00784C57">
      <w:pPr>
        <w:spacing w:after="0" w:line="240" w:lineRule="auto"/>
      </w:pPr>
      <w:r>
        <w:separator/>
      </w:r>
    </w:p>
  </w:endnote>
  <w:endnote w:type="continuationSeparator" w:id="0">
    <w:p w14:paraId="5305C506" w14:textId="77777777" w:rsidR="00917D13" w:rsidRDefault="00917D1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61E1A" w14:textId="77777777" w:rsidR="00917D13" w:rsidRDefault="00917D13" w:rsidP="00784C57">
      <w:pPr>
        <w:spacing w:after="0" w:line="240" w:lineRule="auto"/>
      </w:pPr>
      <w:r>
        <w:separator/>
      </w:r>
    </w:p>
  </w:footnote>
  <w:footnote w:type="continuationSeparator" w:id="0">
    <w:p w14:paraId="2804DEA6" w14:textId="77777777" w:rsidR="00917D13" w:rsidRDefault="00917D1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7609EF6" w14:textId="0FC488CC" w:rsidR="004D2829" w:rsidRDefault="00FA1B6C" w:rsidP="00FA1B6C">
          <w:pPr>
            <w:spacing w:after="0" w:line="360" w:lineRule="auto"/>
            <w:ind w:left="-105"/>
            <w:rPr>
              <w:rFonts w:ascii="Arial" w:hAnsi="Arial"/>
              <w:b/>
              <w:sz w:val="16"/>
              <w:szCs w:val="16"/>
              <w:lang w:eastAsia="zh-CN"/>
            </w:rPr>
          </w:pPr>
          <w:r w:rsidRPr="00FA1B6C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 xml:space="preserve">KRAIBURG TPE </w:t>
          </w:r>
          <w:r w:rsidRPr="00FA1B6C">
            <w:rPr>
              <w:rFonts w:ascii="Leelawadee UI" w:eastAsia="SimHei" w:hAnsi="Leelawadee UI" w:cs="Leelawadee UI"/>
              <w:b/>
              <w:bCs/>
              <w:color w:val="000000" w:themeColor="text1"/>
              <w:sz w:val="16"/>
              <w:szCs w:val="16"/>
              <w:lang w:val="en-MY" w:eastAsia="zh-CN"/>
            </w:rPr>
            <w:t>เพิ่มประสิทธิภาพอุปกรณ์ป้องกันหัววัดสำหรับวินิจฉัยผิวหนังอัจฉริยะด้วยโซลูชัน</w:t>
          </w:r>
          <w:r w:rsidRPr="00FA1B6C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 xml:space="preserve"> TPE </w:t>
          </w:r>
          <w:proofErr w:type="spellStart"/>
          <w:r w:rsidRPr="00FA1B6C">
            <w:rPr>
              <w:rFonts w:ascii="Leelawadee UI" w:eastAsia="SimHei" w:hAnsi="Leelawadee UI" w:cs="Leelawadee UI"/>
              <w:b/>
              <w:bCs/>
              <w:color w:val="000000" w:themeColor="text1"/>
              <w:sz w:val="16"/>
              <w:szCs w:val="16"/>
              <w:lang w:val="en-MY" w:eastAsia="zh-CN"/>
            </w:rPr>
            <w:t>ที่เป็นนวัตกรรม</w:t>
          </w:r>
          <w:proofErr w:type="spellEnd"/>
          <w:r w:rsidR="004D2829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br/>
          </w:r>
          <w:r w:rsidR="004D2829">
            <w:rPr>
              <w:rFonts w:ascii="Arial" w:hAnsi="Arial"/>
              <w:b/>
              <w:sz w:val="16"/>
              <w:szCs w:val="16"/>
            </w:rPr>
            <w:t>Kuala Lumpur</w:t>
          </w:r>
          <w:r w:rsidR="004D2829"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D2829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4D2829">
            <w:rPr>
              <w:rFonts w:ascii="Arial" w:hAnsi="Arial" w:hint="eastAsia"/>
              <w:b/>
              <w:sz w:val="16"/>
              <w:szCs w:val="16"/>
              <w:lang w:eastAsia="zh-CN"/>
            </w:rPr>
            <w:t>March 2025</w:t>
          </w:r>
        </w:p>
        <w:p w14:paraId="1A56E795" w14:textId="5754B2EA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F7F2E56" w14:textId="22D8F2F6" w:rsidR="004D2829" w:rsidRDefault="003C4170" w:rsidP="004D6D59">
          <w:pPr>
            <w:spacing w:after="0" w:line="360" w:lineRule="auto"/>
            <w:ind w:left="-105"/>
            <w:rPr>
              <w:rFonts w:ascii="Arial" w:hAnsi="Arial"/>
              <w:b/>
              <w:sz w:val="16"/>
              <w:szCs w:val="16"/>
              <w:lang w:eastAsia="zh-CN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r w:rsidR="00646387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br/>
          </w:r>
          <w:r w:rsidR="00FA1B6C" w:rsidRPr="00FA1B6C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 xml:space="preserve">KRAIBURG TPE </w:t>
          </w:r>
          <w:r w:rsidR="00FA1B6C" w:rsidRPr="00FA1B6C">
            <w:rPr>
              <w:rFonts w:ascii="Leelawadee UI" w:eastAsia="SimHei" w:hAnsi="Leelawadee UI" w:cs="Leelawadee UI"/>
              <w:b/>
              <w:bCs/>
              <w:color w:val="000000" w:themeColor="text1"/>
              <w:sz w:val="16"/>
              <w:szCs w:val="16"/>
              <w:lang w:val="en-MY" w:eastAsia="zh-CN"/>
            </w:rPr>
            <w:t>เพิ่มประสิทธิภาพอุปกรณ์ป้องกันหัววัดสำหรับวินิจฉัยผิวหนังอัจฉริยะด้วยโซลูชัน</w:t>
          </w:r>
          <w:r w:rsidR="00FA1B6C" w:rsidRPr="00FA1B6C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 xml:space="preserve"> TPE </w:t>
          </w:r>
          <w:proofErr w:type="spellStart"/>
          <w:r w:rsidR="00FA1B6C" w:rsidRPr="00FA1B6C">
            <w:rPr>
              <w:rFonts w:ascii="Leelawadee UI" w:eastAsia="SimHei" w:hAnsi="Leelawadee UI" w:cs="Leelawadee UI"/>
              <w:b/>
              <w:bCs/>
              <w:color w:val="000000" w:themeColor="text1"/>
              <w:sz w:val="16"/>
              <w:szCs w:val="16"/>
              <w:lang w:val="en-MY" w:eastAsia="zh-CN"/>
            </w:rPr>
            <w:t>ที่เป็นนวัตกรรม</w:t>
          </w:r>
          <w:proofErr w:type="spellEnd"/>
          <w:r w:rsidR="004D6D59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br/>
          </w: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4D2829">
            <w:rPr>
              <w:rFonts w:ascii="Arial" w:hAnsi="Arial" w:hint="eastAsia"/>
              <w:b/>
              <w:sz w:val="16"/>
              <w:szCs w:val="16"/>
              <w:lang w:eastAsia="zh-CN"/>
            </w:rPr>
            <w:t>March 2025</w:t>
          </w:r>
        </w:p>
        <w:p w14:paraId="4BE48C59" w14:textId="573D2347" w:rsidR="003C4170" w:rsidRPr="004D6D59" w:rsidRDefault="003C4170" w:rsidP="004D6D59">
          <w:pPr>
            <w:spacing w:after="0" w:line="360" w:lineRule="auto"/>
            <w:ind w:left="-105"/>
            <w:rPr>
              <w:rFonts w:ascii="Arial" w:hAnsi="Arial"/>
              <w:b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D1E49"/>
    <w:multiLevelType w:val="multilevel"/>
    <w:tmpl w:val="29FC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759D5"/>
    <w:multiLevelType w:val="hybridMultilevel"/>
    <w:tmpl w:val="121E563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4"/>
  </w:num>
  <w:num w:numId="5" w16cid:durableId="36393177">
    <w:abstractNumId w:val="15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2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0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9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2"/>
  </w:num>
  <w:num w:numId="23" w16cid:durableId="2050296671">
    <w:abstractNumId w:val="17"/>
  </w:num>
  <w:num w:numId="24" w16cid:durableId="469834600">
    <w:abstractNumId w:val="23"/>
  </w:num>
  <w:num w:numId="25" w16cid:durableId="115221918">
    <w:abstractNumId w:val="6"/>
  </w:num>
  <w:num w:numId="26" w16cid:durableId="9551390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28B"/>
    <w:rsid w:val="00013EA3"/>
    <w:rsid w:val="00020304"/>
    <w:rsid w:val="00022CB1"/>
    <w:rsid w:val="00023A0F"/>
    <w:rsid w:val="00024975"/>
    <w:rsid w:val="00025B9E"/>
    <w:rsid w:val="00041B77"/>
    <w:rsid w:val="0004695A"/>
    <w:rsid w:val="00047CA0"/>
    <w:rsid w:val="000521D5"/>
    <w:rsid w:val="00055A30"/>
    <w:rsid w:val="0005754C"/>
    <w:rsid w:val="00057785"/>
    <w:rsid w:val="00057AF3"/>
    <w:rsid w:val="0006085F"/>
    <w:rsid w:val="000659DA"/>
    <w:rsid w:val="00065A69"/>
    <w:rsid w:val="00071236"/>
    <w:rsid w:val="00073D11"/>
    <w:rsid w:val="000759E8"/>
    <w:rsid w:val="00077E64"/>
    <w:rsid w:val="000829C6"/>
    <w:rsid w:val="00083596"/>
    <w:rsid w:val="00086936"/>
    <w:rsid w:val="0008699C"/>
    <w:rsid w:val="00086A3D"/>
    <w:rsid w:val="00087917"/>
    <w:rsid w:val="000903ED"/>
    <w:rsid w:val="0009376B"/>
    <w:rsid w:val="00093F48"/>
    <w:rsid w:val="00096CA7"/>
    <w:rsid w:val="00097276"/>
    <w:rsid w:val="00097D31"/>
    <w:rsid w:val="000A03C6"/>
    <w:rsid w:val="000A2444"/>
    <w:rsid w:val="000A4F86"/>
    <w:rsid w:val="000A510D"/>
    <w:rsid w:val="000A52EE"/>
    <w:rsid w:val="000A636B"/>
    <w:rsid w:val="000A74F4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3205"/>
    <w:rsid w:val="000D54C6"/>
    <w:rsid w:val="000D59EC"/>
    <w:rsid w:val="000E2AEC"/>
    <w:rsid w:val="000E37A7"/>
    <w:rsid w:val="000E419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0F6C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63"/>
    <w:rsid w:val="001A7DE6"/>
    <w:rsid w:val="001B3E92"/>
    <w:rsid w:val="001B400F"/>
    <w:rsid w:val="001C038D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56E"/>
    <w:rsid w:val="002129DC"/>
    <w:rsid w:val="00213E75"/>
    <w:rsid w:val="00214C89"/>
    <w:rsid w:val="002161B6"/>
    <w:rsid w:val="002169AE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70535"/>
    <w:rsid w:val="00281DBF"/>
    <w:rsid w:val="00281FF5"/>
    <w:rsid w:val="0028506D"/>
    <w:rsid w:val="0028707A"/>
    <w:rsid w:val="002879BB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76C9"/>
    <w:rsid w:val="002F135A"/>
    <w:rsid w:val="002F1617"/>
    <w:rsid w:val="002F2061"/>
    <w:rsid w:val="002F4492"/>
    <w:rsid w:val="002F563D"/>
    <w:rsid w:val="002F573C"/>
    <w:rsid w:val="002F71C5"/>
    <w:rsid w:val="00304543"/>
    <w:rsid w:val="003066D3"/>
    <w:rsid w:val="00310A64"/>
    <w:rsid w:val="00312545"/>
    <w:rsid w:val="00324D73"/>
    <w:rsid w:val="00325394"/>
    <w:rsid w:val="00325EA7"/>
    <w:rsid w:val="00326FA2"/>
    <w:rsid w:val="0033017E"/>
    <w:rsid w:val="00340D67"/>
    <w:rsid w:val="00341B1B"/>
    <w:rsid w:val="00347067"/>
    <w:rsid w:val="0035152E"/>
    <w:rsid w:val="0035328E"/>
    <w:rsid w:val="00356006"/>
    <w:rsid w:val="00360DFB"/>
    <w:rsid w:val="00364268"/>
    <w:rsid w:val="0036557B"/>
    <w:rsid w:val="00384C83"/>
    <w:rsid w:val="00385F3B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5D29"/>
    <w:rsid w:val="004002A2"/>
    <w:rsid w:val="00401FF2"/>
    <w:rsid w:val="0040224A"/>
    <w:rsid w:val="00404A1D"/>
    <w:rsid w:val="004054D8"/>
    <w:rsid w:val="004057E3"/>
    <w:rsid w:val="00405904"/>
    <w:rsid w:val="00406C85"/>
    <w:rsid w:val="00410B91"/>
    <w:rsid w:val="0042161E"/>
    <w:rsid w:val="00432CA6"/>
    <w:rsid w:val="00434AD0"/>
    <w:rsid w:val="00435158"/>
    <w:rsid w:val="00436125"/>
    <w:rsid w:val="004407AE"/>
    <w:rsid w:val="00444D45"/>
    <w:rsid w:val="0044562F"/>
    <w:rsid w:val="00445D1F"/>
    <w:rsid w:val="0045042F"/>
    <w:rsid w:val="004543BF"/>
    <w:rsid w:val="004560BB"/>
    <w:rsid w:val="004562AC"/>
    <w:rsid w:val="00456843"/>
    <w:rsid w:val="00456A3B"/>
    <w:rsid w:val="004701E5"/>
    <w:rsid w:val="00471158"/>
    <w:rsid w:val="004714FF"/>
    <w:rsid w:val="00471A94"/>
    <w:rsid w:val="00473F42"/>
    <w:rsid w:val="0047409A"/>
    <w:rsid w:val="00481947"/>
    <w:rsid w:val="00482B9C"/>
    <w:rsid w:val="00483E1E"/>
    <w:rsid w:val="004856BE"/>
    <w:rsid w:val="004868B5"/>
    <w:rsid w:val="004919AE"/>
    <w:rsid w:val="004923CE"/>
    <w:rsid w:val="00493BFC"/>
    <w:rsid w:val="004A06FC"/>
    <w:rsid w:val="004A3BE3"/>
    <w:rsid w:val="004A444D"/>
    <w:rsid w:val="004A474D"/>
    <w:rsid w:val="004A62E0"/>
    <w:rsid w:val="004A6454"/>
    <w:rsid w:val="004B0469"/>
    <w:rsid w:val="004B2968"/>
    <w:rsid w:val="004B75FE"/>
    <w:rsid w:val="004C1164"/>
    <w:rsid w:val="004C3747"/>
    <w:rsid w:val="004C3A08"/>
    <w:rsid w:val="004C3B90"/>
    <w:rsid w:val="004C3CCB"/>
    <w:rsid w:val="004C6BE6"/>
    <w:rsid w:val="004C6E24"/>
    <w:rsid w:val="004D2829"/>
    <w:rsid w:val="004D5BAF"/>
    <w:rsid w:val="004D6D59"/>
    <w:rsid w:val="004E0EEE"/>
    <w:rsid w:val="004F08D0"/>
    <w:rsid w:val="004F50BB"/>
    <w:rsid w:val="004F5B9D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15E9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4BE8"/>
    <w:rsid w:val="0055538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A35"/>
    <w:rsid w:val="005A7FD1"/>
    <w:rsid w:val="005B26DB"/>
    <w:rsid w:val="005B386E"/>
    <w:rsid w:val="005B6B7E"/>
    <w:rsid w:val="005C159D"/>
    <w:rsid w:val="005C1CB1"/>
    <w:rsid w:val="005C2021"/>
    <w:rsid w:val="005C4033"/>
    <w:rsid w:val="005C4F46"/>
    <w:rsid w:val="005C59F4"/>
    <w:rsid w:val="005D467D"/>
    <w:rsid w:val="005E1753"/>
    <w:rsid w:val="005E1C3F"/>
    <w:rsid w:val="005E3F1F"/>
    <w:rsid w:val="005E6A19"/>
    <w:rsid w:val="005F60B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6387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8616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A95"/>
    <w:rsid w:val="00736B12"/>
    <w:rsid w:val="00744F3B"/>
    <w:rsid w:val="0074770F"/>
    <w:rsid w:val="0076079D"/>
    <w:rsid w:val="00762555"/>
    <w:rsid w:val="007679D8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E2F64"/>
    <w:rsid w:val="007F1877"/>
    <w:rsid w:val="007F2F4B"/>
    <w:rsid w:val="007F3DBF"/>
    <w:rsid w:val="007F558A"/>
    <w:rsid w:val="007F5D28"/>
    <w:rsid w:val="0080194B"/>
    <w:rsid w:val="00801E68"/>
    <w:rsid w:val="00804945"/>
    <w:rsid w:val="00805097"/>
    <w:rsid w:val="00812260"/>
    <w:rsid w:val="0081296C"/>
    <w:rsid w:val="00813063"/>
    <w:rsid w:val="0081509E"/>
    <w:rsid w:val="00815944"/>
    <w:rsid w:val="00823B61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7712A"/>
    <w:rsid w:val="00885E31"/>
    <w:rsid w:val="008868FE"/>
    <w:rsid w:val="00887A45"/>
    <w:rsid w:val="00892BB3"/>
    <w:rsid w:val="00893ECA"/>
    <w:rsid w:val="00895B7D"/>
    <w:rsid w:val="008A055F"/>
    <w:rsid w:val="008A63B1"/>
    <w:rsid w:val="008A6E15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0ECE"/>
    <w:rsid w:val="008D4A54"/>
    <w:rsid w:val="008D6339"/>
    <w:rsid w:val="008D6B76"/>
    <w:rsid w:val="008E12A5"/>
    <w:rsid w:val="008E579C"/>
    <w:rsid w:val="008E5B5F"/>
    <w:rsid w:val="008E7663"/>
    <w:rsid w:val="008F0EB9"/>
    <w:rsid w:val="008F1051"/>
    <w:rsid w:val="008F1106"/>
    <w:rsid w:val="008F3C99"/>
    <w:rsid w:val="008F55F4"/>
    <w:rsid w:val="008F77B4"/>
    <w:rsid w:val="008F7818"/>
    <w:rsid w:val="00900127"/>
    <w:rsid w:val="00901B23"/>
    <w:rsid w:val="009056E3"/>
    <w:rsid w:val="00905FBF"/>
    <w:rsid w:val="00912AC5"/>
    <w:rsid w:val="00916950"/>
    <w:rsid w:val="00917D13"/>
    <w:rsid w:val="00923998"/>
    <w:rsid w:val="00923B42"/>
    <w:rsid w:val="00923D2E"/>
    <w:rsid w:val="009324CB"/>
    <w:rsid w:val="00935C50"/>
    <w:rsid w:val="00937972"/>
    <w:rsid w:val="009403D9"/>
    <w:rsid w:val="00940743"/>
    <w:rsid w:val="00940837"/>
    <w:rsid w:val="009416C1"/>
    <w:rsid w:val="00945459"/>
    <w:rsid w:val="0094630B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1232"/>
    <w:rsid w:val="009927D5"/>
    <w:rsid w:val="00993730"/>
    <w:rsid w:val="009A3D50"/>
    <w:rsid w:val="009B1C7C"/>
    <w:rsid w:val="009B32CA"/>
    <w:rsid w:val="009B5422"/>
    <w:rsid w:val="009B7026"/>
    <w:rsid w:val="009C0FD6"/>
    <w:rsid w:val="009C48F1"/>
    <w:rsid w:val="009C4A0E"/>
    <w:rsid w:val="009C71C3"/>
    <w:rsid w:val="009D2688"/>
    <w:rsid w:val="009D61E9"/>
    <w:rsid w:val="009D70E1"/>
    <w:rsid w:val="009D76BB"/>
    <w:rsid w:val="009E14AC"/>
    <w:rsid w:val="009E74A0"/>
    <w:rsid w:val="009F499B"/>
    <w:rsid w:val="009F619F"/>
    <w:rsid w:val="009F61CE"/>
    <w:rsid w:val="00A034FB"/>
    <w:rsid w:val="00A0563F"/>
    <w:rsid w:val="00A20CD7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E16"/>
    <w:rsid w:val="00A477BF"/>
    <w:rsid w:val="00A47EA7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5425"/>
    <w:rsid w:val="00AA66C4"/>
    <w:rsid w:val="00AA770F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DDC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1F3"/>
    <w:rsid w:val="00BA664D"/>
    <w:rsid w:val="00BB12FC"/>
    <w:rsid w:val="00BB2C48"/>
    <w:rsid w:val="00BB7CCC"/>
    <w:rsid w:val="00BC1253"/>
    <w:rsid w:val="00BC19BB"/>
    <w:rsid w:val="00BC1A81"/>
    <w:rsid w:val="00BC43F8"/>
    <w:rsid w:val="00BC6599"/>
    <w:rsid w:val="00BD1A20"/>
    <w:rsid w:val="00BD4CDA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0606B"/>
    <w:rsid w:val="00C10035"/>
    <w:rsid w:val="00C153F5"/>
    <w:rsid w:val="00C15806"/>
    <w:rsid w:val="00C163EB"/>
    <w:rsid w:val="00C1791D"/>
    <w:rsid w:val="00C232C4"/>
    <w:rsid w:val="00C2445B"/>
    <w:rsid w:val="00C24DC3"/>
    <w:rsid w:val="00C2668C"/>
    <w:rsid w:val="00C30003"/>
    <w:rsid w:val="00C33B05"/>
    <w:rsid w:val="00C33C80"/>
    <w:rsid w:val="00C33F11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604D"/>
    <w:rsid w:val="00C95294"/>
    <w:rsid w:val="00C965D3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92C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2B5"/>
    <w:rsid w:val="00D34D49"/>
    <w:rsid w:val="00D35D04"/>
    <w:rsid w:val="00D37E66"/>
    <w:rsid w:val="00D40EE9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AC4"/>
    <w:rsid w:val="00D87E3B"/>
    <w:rsid w:val="00D90DD5"/>
    <w:rsid w:val="00D931A9"/>
    <w:rsid w:val="00D95D0D"/>
    <w:rsid w:val="00D9749E"/>
    <w:rsid w:val="00DA0553"/>
    <w:rsid w:val="00DB2468"/>
    <w:rsid w:val="00DB3C1E"/>
    <w:rsid w:val="00DB6EAE"/>
    <w:rsid w:val="00DC10C6"/>
    <w:rsid w:val="00DC32CA"/>
    <w:rsid w:val="00DC6774"/>
    <w:rsid w:val="00DD188F"/>
    <w:rsid w:val="00DD459C"/>
    <w:rsid w:val="00DD6B70"/>
    <w:rsid w:val="00DE00DA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5CD0"/>
    <w:rsid w:val="00E17CAC"/>
    <w:rsid w:val="00E17CAE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0D0"/>
    <w:rsid w:val="00E85ACE"/>
    <w:rsid w:val="00E86902"/>
    <w:rsid w:val="00E872C3"/>
    <w:rsid w:val="00E908C9"/>
    <w:rsid w:val="00E90E3A"/>
    <w:rsid w:val="00E91A37"/>
    <w:rsid w:val="00E92853"/>
    <w:rsid w:val="00E94ABC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1C5E"/>
    <w:rsid w:val="00F522D1"/>
    <w:rsid w:val="00F540D8"/>
    <w:rsid w:val="00F544DD"/>
    <w:rsid w:val="00F54D5B"/>
    <w:rsid w:val="00F56344"/>
    <w:rsid w:val="00F60F35"/>
    <w:rsid w:val="00F618CD"/>
    <w:rsid w:val="00F65897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B6C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6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%E0%B9%80%E0%B8%AA%E0%B8%A3%E0%B8%B4%E0%B8%A1%E0%B8%A8%E0%B8%B1%E0%B8%81%E0%B8%A2%E0%B8%A0%E0%B8%B2%E0%B8%9E%E0%B9%80%E0%B8%84%E0%B8%A3%E0%B8%B7%E0%B9%88%E0%B8%AD%E0%B8%87%E0%B8%A1%E0%B8%B7%E0%B8%AD%E0%B8%9C%E0%B9%88%E0%B8%B2%E0%B8%95%E0%B8%B1%E0%B8%94%E0%B8%94%E0%B9%89%E0%B8%A7%E0%B8%A2%E0%B9%80%E0%B8%97%E0%B8%84%E0%B9%82%E0%B8%99%E0%B9%82%E0%B8%A5%E0%B8%A2%E0%B8%B5-TPE-%E0%B8%82%E0%B8%B1%E0%B9%89%E0%B8%99%E0%B8%AA%E0%B8%B9%E0%B8%87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medical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8d3818be-6f21-4c29-ab13-78e30dc982d3"/>
    <ds:schemaRef ds:uri="b0aac98f-77e3-488e-b1d0-e526279ba76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2025-01-13T08:14:00Z</dcterms:created>
  <dcterms:modified xsi:type="dcterms:W3CDTF">2025-02-25T07:58:00Z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